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332" w:x="7000" w:y="2663"/>
        <w:widowControl w:val="off"/>
        <w:autoSpaceDE w:val="off"/>
        <w:autoSpaceDN w:val="off"/>
        <w:spacing w:before="0" w:after="0" w:line="479" w:lineRule="exact"/>
        <w:ind w:left="148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Hei" w:hAnsi="SimHei" w:cs="SimHei"/>
          <w:color w:val="000000"/>
          <w:spacing w:val="-1"/>
          <w:sz w:val="48"/>
        </w:rPr>
        <w:t>物业收费员操作程序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332" w:x="7000" w:y="2663"/>
        <w:widowControl w:val="off"/>
        <w:autoSpaceDE w:val="off"/>
        <w:autoSpaceDN w:val="off"/>
        <w:spacing w:before="1159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Hei" w:hAnsi="SimHei" w:cs="SimHei"/>
          <w:color w:val="000000"/>
          <w:spacing w:val="-1"/>
          <w:sz w:val="48"/>
        </w:rPr>
        <w:t>一、</w:t>
      </w:r>
      <w:r>
        <w:rPr>
          <w:rFonts w:ascii="Times New Roman"/>
          <w:color w:val="000000"/>
          <w:spacing w:val="182"/>
          <w:sz w:val="48"/>
        </w:rPr>
        <w:t xml:space="preserve"> </w:t>
      </w:r>
      <w:r>
        <w:rPr>
          <w:rFonts w:ascii="SimHei" w:hAnsi="SimHei" w:cs="SimHei"/>
          <w:color w:val="000000"/>
          <w:spacing w:val="-1"/>
          <w:sz w:val="48"/>
        </w:rPr>
        <w:t>收费员工作流程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369" w:x="2434" w:y="7689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2、8：00-8：30</w:t>
      </w:r>
      <w:r>
        <w:rPr>
          <w:rFonts w:ascii="Times New Roman"/>
          <w:color w:val="000000"/>
          <w:spacing w:val="35"/>
          <w:sz w:val="36"/>
        </w:rPr>
        <w:t xml:space="preserve"> </w:t>
      </w:r>
      <w:r>
        <w:rPr>
          <w:rFonts w:ascii="Microsoft YaHei" w:hAnsi="Microsoft YaHei" w:cs="Microsoft YaHei"/>
          <w:color w:val="000000"/>
          <w:spacing w:val="-11"/>
          <w:sz w:val="36"/>
        </w:rPr>
        <w:t>打开物业公司网络办公平台，查看《企业公告》《企业新闻》《增城分公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56" w:x="2434" w:y="9561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2"/>
          <w:sz w:val="36"/>
        </w:rPr>
        <w:t>3、8：30—12：00</w:t>
      </w:r>
      <w:r>
        <w:rPr>
          <w:rFonts w:ascii="Times New Roman"/>
          <w:color w:val="000000"/>
          <w:spacing w:val="92"/>
          <w:sz w:val="36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36"/>
        </w:rPr>
        <w:t>收费、接听电话、报账、作账、接受业主投诉并处理、操作网络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340" w:x="1624" w:y="10497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办公平台；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38" w:x="2701" w:y="2421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VUAFGH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1pt;margin-top:-1pt;z-index:-3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110" w:x="2434" w:y="2073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8、做好管理处的资料存档和借用管理工作；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112" w:x="2708" w:y="10093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Hei" w:hAnsi="SimHei" w:cs="SimHei"/>
          <w:color w:val="000000"/>
          <w:spacing w:val="2"/>
          <w:sz w:val="36"/>
        </w:rPr>
        <w:t>的：</w:t>
      </w:r>
      <w:r>
        <w:rPr>
          <w:rFonts w:ascii="Microsoft YaHei" w:hAnsi="Microsoft YaHei" w:cs="Microsoft YaHei"/>
          <w:color w:val="000000"/>
          <w:spacing w:val="0"/>
          <w:sz w:val="36"/>
        </w:rPr>
        <w:t>强化收费员的检查落实管理，提高服务质量。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67" w:x="1620" w:y="11029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Hei" w:hAnsi="SimHei" w:cs="SimHei"/>
          <w:color w:val="000000"/>
          <w:spacing w:val="2"/>
          <w:sz w:val="36"/>
        </w:rPr>
        <w:t>适用范围：</w:t>
      </w:r>
      <w:r>
        <w:rPr>
          <w:rFonts w:ascii="Microsoft YaHei" w:hAnsi="Microsoft YaHei" w:cs="Microsoft YaHei"/>
          <w:color w:val="000000"/>
          <w:spacing w:val="0"/>
          <w:sz w:val="36"/>
        </w:rPr>
        <w:t>收费员的操作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120" w:x="2431" w:y="12603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1、收费员每天上班时，打开公司网络办公平台，查看有无新的信息，</w:t>
      </w:r>
      <w:r>
        <w:rPr>
          <w:rFonts w:ascii="Times New Roman"/>
          <w:color w:val="000000"/>
          <w:spacing w:val="35"/>
          <w:sz w:val="36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36"/>
        </w:rPr>
        <w:t>发现新消息，立即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909" w:x="1624" w:y="14476"/>
        <w:widowControl w:val="off"/>
        <w:autoSpaceDE w:val="off"/>
        <w:autoSpaceDN w:val="off"/>
        <w:spacing w:before="0" w:after="0" w:line="375" w:lineRule="exact"/>
        <w:ind w:left="807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2、上班后，接听电话并做好相关笔录或通知有关人员；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909" w:x="1624" w:y="14476"/>
        <w:widowControl w:val="off"/>
        <w:autoSpaceDE w:val="off"/>
        <w:autoSpaceDN w:val="off"/>
        <w:spacing w:before="561" w:after="0" w:line="375" w:lineRule="exact"/>
        <w:ind w:left="807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3、接受业主的投诉并在《投诉记录本》上进行登记，通知相关处理人员进行处理，处理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909" w:x="1624" w:y="14476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完毕，及时进行反馈；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913" w:x="1624" w:y="17284"/>
        <w:widowControl w:val="off"/>
        <w:autoSpaceDE w:val="off"/>
        <w:autoSpaceDN w:val="off"/>
        <w:spacing w:before="0" w:after="0" w:line="375" w:lineRule="exact"/>
        <w:ind w:left="807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4、上班期间，没有业主投诉或收费时，应做好管理处的账目或整理资料；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913" w:x="1624" w:y="17284"/>
        <w:widowControl w:val="off"/>
        <w:autoSpaceDE w:val="off"/>
        <w:autoSpaceDN w:val="off"/>
        <w:spacing w:before="562" w:after="0" w:line="375" w:lineRule="exact"/>
        <w:ind w:left="81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5、每月月底，做好收费通知单，让管理处的保安员或水电工派发到各业主家中；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913" w:x="1624" w:y="17284"/>
        <w:widowControl w:val="off"/>
        <w:autoSpaceDE w:val="off"/>
        <w:autoSpaceDN w:val="off"/>
        <w:spacing w:before="561" w:after="0" w:line="375" w:lineRule="exact"/>
        <w:ind w:left="81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6、每月</w:t>
      </w:r>
      <w:r>
        <w:rPr>
          <w:rFonts w:ascii="Times New Roman"/>
          <w:color w:val="000000"/>
          <w:spacing w:val="-1"/>
          <w:sz w:val="36"/>
        </w:rPr>
        <w:t xml:space="preserve"> </w:t>
      </w:r>
      <w:r>
        <w:rPr>
          <w:rFonts w:ascii="Microsoft YaHei"/>
          <w:color w:val="000000"/>
          <w:spacing w:val="0"/>
          <w:sz w:val="36"/>
        </w:rPr>
        <w:t>1-7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36"/>
        </w:rPr>
        <w:t>号，不管是星期六或星期天，必须在管理处值班收费；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913" w:x="1624" w:y="17284"/>
        <w:widowControl w:val="off"/>
        <w:autoSpaceDE w:val="off"/>
        <w:autoSpaceDN w:val="off"/>
        <w:spacing w:before="561" w:after="0" w:line="375" w:lineRule="exact"/>
        <w:ind w:left="81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7、每月月底，到分公司财务室报账，并做好当月的收支报表、收缴率、追缴率等上交给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913" w:x="1624" w:y="17284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管理处主任和分公司经理室；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562" w:x="2434" w:y="21965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8、每月月底或季度末，做好管理处各物业点的欠交水电管理费情况表并上交给管理处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38" w:x="2701" w:y="2421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HKUWDA+Nimbus Roman No9 L Regular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-1pt;margin-top:-1pt;z-index:-7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323" w:x="1624" w:y="2073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主任和分公司经理室；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7323" w:x="1624" w:y="2073"/>
        <w:widowControl w:val="off"/>
        <w:autoSpaceDE w:val="off"/>
        <w:autoSpaceDN w:val="off"/>
        <w:spacing w:before="561" w:after="0" w:line="375" w:lineRule="exact"/>
        <w:ind w:left="81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9、注意保管好管理处的各种票据，要做到领取和报销票据有登记，不得有票据缺张短页、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7323" w:x="1624" w:y="2073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大头小尾等现象；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7153" w:x="1624" w:y="4881"/>
        <w:widowControl w:val="off"/>
        <w:autoSpaceDE w:val="off"/>
        <w:autoSpaceDN w:val="off"/>
        <w:spacing w:before="0" w:after="0" w:line="375" w:lineRule="exact"/>
        <w:ind w:left="81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10、收费时，注意钞票的真伪，要仔细验证清楚；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7153" w:x="1624" w:y="4881"/>
        <w:widowControl w:val="off"/>
        <w:autoSpaceDE w:val="off"/>
        <w:autoSpaceDN w:val="off"/>
        <w:spacing w:before="561" w:after="0" w:line="375" w:lineRule="exact"/>
        <w:ind w:left="81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11、收费员必须熟悉掌握业主的各种信息，如业主姓名、电话、房号、业主对待物业管理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7153" w:x="1624" w:y="4881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的态度、缴费情况等；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7388" w:x="1624" w:y="7689"/>
        <w:widowControl w:val="off"/>
        <w:autoSpaceDE w:val="off"/>
        <w:autoSpaceDN w:val="off"/>
        <w:spacing w:before="0" w:after="0" w:line="375" w:lineRule="exact"/>
        <w:ind w:left="81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-11"/>
          <w:sz w:val="36"/>
        </w:rPr>
        <w:t>12、收费员必须掌握《投诉记录本》《物业点收费情况表》《业主信息表》《收支报表》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7388" w:x="1624" w:y="7689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-19"/>
          <w:sz w:val="36"/>
        </w:rPr>
        <w:t>《月度季度欠费情况表》《管理处流水账本》《管理处物品领取表》《收费通知单》《催费通知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7388" w:x="1624" w:y="7689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单》等表格的有关情况；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329" w:x="1624" w:y="12369"/>
        <w:widowControl w:val="off"/>
        <w:autoSpaceDE w:val="off"/>
        <w:autoSpaceDN w:val="off"/>
        <w:spacing w:before="0" w:after="0" w:line="375" w:lineRule="exact"/>
        <w:ind w:left="81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15、收费员必须熟悉掌握国家有关财务、物业管理等方面的法律法规，以便及时妥当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329" w:x="1624" w:y="12369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地处理业主的各种投诉；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519" w:x="6366" w:y="1974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Hei" w:hAnsi="SimHei" w:cs="SimHei"/>
          <w:color w:val="000000"/>
          <w:spacing w:val="-1"/>
          <w:sz w:val="48"/>
        </w:rPr>
        <w:t>三、</w:t>
      </w:r>
      <w:r>
        <w:rPr>
          <w:rFonts w:ascii="Times New Roman"/>
          <w:color w:val="000000"/>
          <w:spacing w:val="370"/>
          <w:sz w:val="48"/>
        </w:rPr>
        <w:t xml:space="preserve"> </w:t>
      </w:r>
      <w:r>
        <w:rPr>
          <w:rFonts w:ascii="SimHei" w:hAnsi="SimHei" w:cs="SimHei"/>
          <w:color w:val="000000"/>
          <w:spacing w:val="-1"/>
          <w:sz w:val="48"/>
        </w:rPr>
        <w:t>收费员工作标准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38" w:x="2701" w:y="24216"/>
        <w:widowControl w:val="off"/>
        <w:autoSpaceDE w:val="off"/>
        <w:autoSpaceDN w:val="off"/>
        <w:spacing w:before="0" w:after="0" w:line="285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MTTLRU+Nimbus Roman No9 L Regular"/>
          <w:color w:val="000000"/>
          <w:spacing w:val="0"/>
          <w:sz w:val="32"/>
        </w:rPr>
        <w:t>3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-1pt;margin-top:-1pt;z-index:-11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54" w:x="12872" w:y="3037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打开物业公司网络办公平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3037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台，查看相关信息，发现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3037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新消息，立即向管理处主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3037"/>
        <w:widowControl w:val="off"/>
        <w:autoSpaceDE w:val="off"/>
        <w:autoSpaceDN w:val="off"/>
        <w:spacing w:before="561" w:after="0" w:line="375" w:lineRule="exact"/>
        <w:ind w:left="126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任汇报。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6796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热情、有礼貌、票据数据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6796"/>
        <w:widowControl w:val="off"/>
        <w:autoSpaceDE w:val="off"/>
        <w:autoSpaceDN w:val="off"/>
        <w:spacing w:before="562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清晰、大小写一致、合理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6796"/>
        <w:widowControl w:val="off"/>
        <w:autoSpaceDE w:val="off"/>
        <w:autoSpaceDN w:val="off"/>
        <w:spacing w:before="561" w:after="0" w:line="375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解释相关问题。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10091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服务态度好，使用文明礼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10091"/>
        <w:widowControl w:val="off"/>
        <w:autoSpaceDE w:val="off"/>
        <w:autoSpaceDN w:val="off"/>
        <w:spacing w:before="561" w:after="0" w:line="375" w:lineRule="exact"/>
        <w:ind w:left="144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貌用语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968" w:x="12854" w:y="12445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讲究礼貌礼节、熟练使用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968" w:x="12854" w:y="12445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-12"/>
          <w:sz w:val="36"/>
        </w:rPr>
        <w:t>文明礼貌用语。登记清楚、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968" w:x="12854" w:y="12445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安排处理或汇报，及时反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968" w:x="12854" w:y="12445"/>
        <w:widowControl w:val="off"/>
        <w:autoSpaceDE w:val="off"/>
        <w:autoSpaceDN w:val="off"/>
        <w:spacing w:before="561" w:after="0" w:line="375" w:lineRule="exact"/>
        <w:ind w:left="1819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馈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16204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数据清晰、核算仔细、内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16204"/>
        <w:widowControl w:val="off"/>
        <w:autoSpaceDE w:val="off"/>
        <w:autoSpaceDN w:val="off"/>
        <w:spacing w:before="561" w:after="0" w:line="375" w:lineRule="exact"/>
        <w:ind w:left="54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容清楚、派单到人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968" w:x="12854" w:y="18091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电话或上门催缴费、态度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968" w:x="12854" w:y="18091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-12"/>
          <w:sz w:val="36"/>
        </w:rPr>
        <w:t>和蔼、使用文明礼貌用语、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968" w:x="12854" w:y="18091"/>
        <w:widowControl w:val="off"/>
        <w:autoSpaceDE w:val="off"/>
        <w:autoSpaceDN w:val="off"/>
        <w:spacing w:before="561" w:after="0" w:line="375" w:lineRule="exact"/>
        <w:ind w:left="559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催缴通知数据清晰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38" w:x="2701" w:y="2421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BMPSU+Nimbus Roman No9 L Regular"/>
          <w:color w:val="000000"/>
          <w:spacing w:val="0"/>
          <w:sz w:val="32"/>
        </w:rPr>
        <w:t>4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-1pt;margin-top:-1pt;z-index:-15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54" w:x="12872" w:y="2087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数据准确、账单、账目排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2087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列有序、不做假账、没有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2087"/>
        <w:widowControl w:val="off"/>
        <w:autoSpaceDE w:val="off"/>
        <w:autoSpaceDN w:val="off"/>
        <w:spacing w:before="561" w:after="0" w:line="375" w:lineRule="exact"/>
        <w:ind w:left="36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假发票等、便于核查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2087"/>
        <w:widowControl w:val="off"/>
        <w:autoSpaceDE w:val="off"/>
        <w:autoSpaceDN w:val="off"/>
        <w:spacing w:before="575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数据准确、不虚报、不漏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2087"/>
        <w:widowControl w:val="off"/>
        <w:autoSpaceDE w:val="off"/>
        <w:autoSpaceDN w:val="off"/>
        <w:spacing w:before="561" w:after="0" w:line="375" w:lineRule="exact"/>
        <w:ind w:left="180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7264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熟悉掌握业主的姓名、电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7264"/>
        <w:widowControl w:val="off"/>
        <w:autoSpaceDE w:val="off"/>
        <w:autoSpaceDN w:val="off"/>
        <w:spacing w:before="562" w:after="0" w:line="375" w:lineRule="exact"/>
        <w:ind w:left="36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话、房号、缴费情况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968" w:x="12588" w:y="9623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领取和报销票据有登记，不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968" w:x="12588" w:y="9623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得有票据缺张短页、大头小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968" w:x="12588" w:y="9623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尾等现象；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13850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必须熟悉掌握国家财务、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13850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物业管理方面的法律法规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16672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按时参加管理处或分公司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16672"/>
        <w:widowControl w:val="off"/>
        <w:autoSpaceDE w:val="off"/>
        <w:autoSpaceDN w:val="off"/>
        <w:spacing w:before="561" w:after="0" w:line="375" w:lineRule="exact"/>
        <w:ind w:left="108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的管理会议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19495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参加管理处或分公司组织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12872" w:y="19495"/>
        <w:widowControl w:val="off"/>
        <w:autoSpaceDE w:val="off"/>
        <w:autoSpaceDN w:val="off"/>
        <w:spacing w:before="561" w:after="0" w:line="375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的各项业务培训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38" w:x="2701" w:y="24216"/>
        <w:widowControl w:val="off"/>
        <w:autoSpaceDE w:val="off"/>
        <w:autoSpaceDN w:val="off"/>
        <w:spacing w:before="0" w:after="0" w:line="285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AKCOSG+Nimbus Roman No9 L Regular"/>
          <w:color w:val="000000"/>
          <w:spacing w:val="0"/>
          <w:sz w:val="32"/>
        </w:rPr>
        <w:t>5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-1pt;margin-top:-1pt;z-index:-19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54" w:x="12872" w:y="2555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有登记、数据清楚、准确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769" w:x="7238" w:y="835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Hei" w:hAnsi="SimHei" w:cs="SimHei"/>
          <w:color w:val="000000"/>
          <w:spacing w:val="0"/>
          <w:sz w:val="36"/>
        </w:rPr>
        <w:t>（一）</w:t>
      </w:r>
      <w:r>
        <w:rPr>
          <w:rFonts w:ascii="Times New Roman"/>
          <w:color w:val="000000"/>
          <w:spacing w:val="457"/>
          <w:sz w:val="36"/>
        </w:rPr>
        <w:t xml:space="preserve"> </w:t>
      </w:r>
      <w:r>
        <w:rPr>
          <w:rFonts w:ascii="SimHei" w:hAnsi="SimHei" w:cs="SimHei"/>
          <w:color w:val="000000"/>
          <w:spacing w:val="0"/>
          <w:sz w:val="36"/>
        </w:rPr>
        <w:t>收费员岗位职责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340" w:x="1624" w:y="1186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Hei" w:hAnsi="SimHei" w:cs="SimHei"/>
          <w:color w:val="000000"/>
          <w:spacing w:val="0"/>
          <w:sz w:val="36"/>
        </w:rPr>
        <w:t>实施细则：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60" w:x="1624" w:y="15441"/>
        <w:widowControl w:val="off"/>
        <w:autoSpaceDE w:val="off"/>
        <w:autoSpaceDN w:val="off"/>
        <w:spacing w:before="0" w:after="0" w:line="375" w:lineRule="exact"/>
        <w:ind w:left="807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四、每月定期做好业主（住户）的交费清查工作，及时催缴费用；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60" w:x="1624" w:y="15441"/>
        <w:widowControl w:val="off"/>
        <w:autoSpaceDE w:val="off"/>
        <w:autoSpaceDN w:val="off"/>
        <w:spacing w:before="561" w:after="0" w:line="375" w:lineRule="exact"/>
        <w:ind w:left="807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五、熟悉物业管理、财务管理方面的法律法规，收费时，要做到笑脸相迎，住户投诉要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60" w:x="1624" w:y="15441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做好登记，能解释的尽量解释清楚，要求处理的移交主任，由主任全权处理；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60" w:x="1624" w:y="15441"/>
        <w:widowControl w:val="off"/>
        <w:autoSpaceDE w:val="off"/>
        <w:autoSpaceDN w:val="off"/>
        <w:spacing w:before="562" w:after="0" w:line="375" w:lineRule="exact"/>
        <w:ind w:left="807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六、收费期间，把每天的收费金额登记清楚交给主任，让主任随时掌握收费情况；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60" w:x="1624" w:y="15441"/>
        <w:widowControl w:val="off"/>
        <w:autoSpaceDE w:val="off"/>
        <w:autoSpaceDN w:val="off"/>
        <w:spacing w:before="561" w:after="0" w:line="375" w:lineRule="exact"/>
        <w:ind w:left="81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七、每月</w:t>
      </w:r>
      <w:r>
        <w:rPr>
          <w:rFonts w:ascii="Times New Roman"/>
          <w:color w:val="000000"/>
          <w:spacing w:val="-22"/>
          <w:sz w:val="36"/>
        </w:rPr>
        <w:t xml:space="preserve"> </w:t>
      </w:r>
      <w:r>
        <w:rPr>
          <w:rFonts w:ascii="Microsoft YaHei"/>
          <w:color w:val="000000"/>
          <w:spacing w:val="0"/>
          <w:sz w:val="36"/>
        </w:rPr>
        <w:t>28</w:t>
      </w:r>
      <w:r>
        <w:rPr>
          <w:rFonts w:ascii="Times New Roman"/>
          <w:color w:val="000000"/>
          <w:spacing w:val="3"/>
          <w:sz w:val="36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36"/>
        </w:rPr>
        <w:t>日以前做好当月的月报表交给主任，让主任掌握当月的收支情况，盈亏情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60" w:x="1624" w:y="15441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况，并做好每季度的季度报表及年度报表；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38" w:x="2701" w:y="24216"/>
        <w:widowControl w:val="off"/>
        <w:autoSpaceDE w:val="off"/>
        <w:autoSpaceDN w:val="off"/>
        <w:spacing w:before="0" w:after="0" w:line="285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WLHBL+Nimbus Roman No9 L Regular"/>
          <w:color w:val="000000"/>
          <w:spacing w:val="0"/>
          <w:sz w:val="32"/>
        </w:rPr>
        <w:t>6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-1pt;margin-top:-1pt;z-index:-23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250" w:x="1624" w:y="3009"/>
        <w:widowControl w:val="off"/>
        <w:autoSpaceDE w:val="off"/>
        <w:autoSpaceDN w:val="off"/>
        <w:spacing w:before="0" w:after="0" w:line="375" w:lineRule="exact"/>
        <w:ind w:left="81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十、资料室闲人不得随便出入，管理资料未经主任批准，不得借阅，同意借阅后，填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50" w:x="1624" w:y="3009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好借阅表，按约定时间送回资料室，否则，实行经济处罚。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0" w:x="7072" w:y="757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Hei" w:hAnsi="SimHei" w:cs="SimHei"/>
          <w:color w:val="000000"/>
          <w:spacing w:val="-1"/>
          <w:sz w:val="48"/>
        </w:rPr>
        <w:t>五、督导检查制度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00" w:x="2161" w:y="939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Hei" w:hAnsi="SimHei" w:cs="SimHei"/>
          <w:color w:val="000000"/>
          <w:spacing w:val="0"/>
          <w:sz w:val="36"/>
        </w:rPr>
        <w:t>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38" w:x="2701" w:y="24216"/>
        <w:widowControl w:val="off"/>
        <w:autoSpaceDE w:val="off"/>
        <w:autoSpaceDN w:val="off"/>
        <w:spacing w:before="0" w:after="0" w:line="283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HUBFBC+Nimbus Roman No9 L Regular"/>
          <w:color w:val="000000"/>
          <w:spacing w:val="0"/>
          <w:sz w:val="32"/>
        </w:rPr>
        <w:t>7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-1pt;margin-top:-1pt;z-index:-27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524" w:x="2971" w:y="2073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9、收取钞票时，要仔细检查钞票的真伪情况；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78" w:x="2971" w:y="3009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10、每月月底要把发出去的票据收回来进行检查，查看下面收费是否存在挪用公款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029" w:x="7101" w:y="804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Hei" w:hAnsi="SimHei" w:cs="SimHei"/>
          <w:color w:val="000000"/>
          <w:spacing w:val="-1"/>
          <w:sz w:val="48"/>
        </w:rPr>
        <w:t>六、收费员奖惩规定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00" w:x="2161" w:y="1009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Hei" w:hAnsi="SimHei" w:cs="SimHei"/>
          <w:color w:val="000000"/>
          <w:spacing w:val="0"/>
          <w:sz w:val="36"/>
        </w:rPr>
        <w:t>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66" w:x="2161" w:y="11209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Hei" w:hAnsi="SimHei" w:cs="SimHei"/>
          <w:color w:val="000000"/>
          <w:spacing w:val="2"/>
          <w:sz w:val="36"/>
        </w:rPr>
        <w:t>适用范围：</w:t>
      </w:r>
      <w:r>
        <w:rPr>
          <w:rFonts w:ascii="Microsoft YaHei" w:hAnsi="Microsoft YaHei" w:cs="Microsoft YaHei"/>
          <w:color w:val="000000"/>
          <w:spacing w:val="0"/>
          <w:sz w:val="36"/>
        </w:rPr>
        <w:t>收费员的奖罚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04" w:x="2161" w:y="18707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大的，奖励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Microsoft YaHei"/>
          <w:color w:val="000000"/>
          <w:spacing w:val="0"/>
          <w:sz w:val="36"/>
        </w:rPr>
        <w:t>50-300</w:t>
      </w:r>
      <w:r>
        <w:rPr>
          <w:rFonts w:ascii="Times New Roman"/>
          <w:color w:val="000000"/>
          <w:spacing w:val="6"/>
          <w:sz w:val="36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36"/>
        </w:rPr>
        <w:t>元；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38" w:x="2701" w:y="24216"/>
        <w:widowControl w:val="off"/>
        <w:autoSpaceDE w:val="off"/>
        <w:autoSpaceDN w:val="off"/>
        <w:spacing w:before="0" w:after="0" w:line="285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RRTNGR+Nimbus Roman No9 L Regular"/>
          <w:color w:val="000000"/>
          <w:spacing w:val="0"/>
          <w:sz w:val="32"/>
        </w:rPr>
        <w:t>8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-1pt;margin-top:-1pt;z-index:-31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976" w:x="2161" w:y="4881"/>
        <w:widowControl w:val="off"/>
        <w:autoSpaceDE w:val="off"/>
        <w:autoSpaceDN w:val="off"/>
        <w:spacing w:before="0" w:after="0" w:line="375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4、收支报表、收缴率、追缴率等数据不准确，存在虚报、漏报现象，每发现一次，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76" w:x="2161" w:y="4881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每项每次罚款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Microsoft YaHei"/>
          <w:color w:val="000000"/>
          <w:spacing w:val="0"/>
          <w:sz w:val="36"/>
        </w:rPr>
        <w:t>10</w:t>
      </w:r>
      <w:r>
        <w:rPr>
          <w:rFonts w:ascii="Times New Roman"/>
          <w:color w:val="000000"/>
          <w:spacing w:val="3"/>
          <w:sz w:val="36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36"/>
        </w:rPr>
        <w:t>元；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755" w:x="2161" w:y="9561"/>
        <w:widowControl w:val="off"/>
        <w:autoSpaceDE w:val="off"/>
        <w:autoSpaceDN w:val="off"/>
        <w:spacing w:before="0" w:after="0" w:line="375" w:lineRule="exact"/>
        <w:ind w:left="81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7、不服从工作安排，第一次扣</w:t>
      </w:r>
      <w:r>
        <w:rPr>
          <w:rFonts w:ascii="Times New Roman"/>
          <w:color w:val="000000"/>
          <w:spacing w:val="-35"/>
          <w:sz w:val="36"/>
        </w:rPr>
        <w:t xml:space="preserve"> </w:t>
      </w:r>
      <w:r>
        <w:rPr>
          <w:rFonts w:ascii="Microsoft YaHei"/>
          <w:color w:val="000000"/>
          <w:spacing w:val="0"/>
          <w:sz w:val="36"/>
        </w:rPr>
        <w:t>10</w:t>
      </w:r>
      <w:r>
        <w:rPr>
          <w:rFonts w:ascii="Times New Roman"/>
          <w:color w:val="000000"/>
          <w:spacing w:val="3"/>
          <w:sz w:val="36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36"/>
        </w:rPr>
        <w:t>元，第二次在大会上作检讨并扣</w:t>
      </w:r>
      <w:r>
        <w:rPr>
          <w:rFonts w:ascii="Times New Roman"/>
          <w:color w:val="000000"/>
          <w:spacing w:val="-17"/>
          <w:sz w:val="36"/>
        </w:rPr>
        <w:t xml:space="preserve"> </w:t>
      </w:r>
      <w:r>
        <w:rPr>
          <w:rFonts w:ascii="Microsoft YaHei"/>
          <w:color w:val="000000"/>
          <w:spacing w:val="0"/>
          <w:sz w:val="36"/>
        </w:rPr>
        <w:t>50</w:t>
      </w:r>
      <w:r>
        <w:rPr>
          <w:rFonts w:ascii="Times New Roman"/>
          <w:color w:val="000000"/>
          <w:spacing w:val="3"/>
          <w:sz w:val="36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36"/>
        </w:rPr>
        <w:t>元，第三次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755" w:x="2161" w:y="9561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做辞退处理。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92" w:x="2161" w:y="11433"/>
        <w:widowControl w:val="off"/>
        <w:autoSpaceDE w:val="off"/>
        <w:autoSpaceDN w:val="off"/>
        <w:spacing w:before="0" w:after="0" w:line="375" w:lineRule="exact"/>
        <w:ind w:left="81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8、不按照《培训管理规章制度》执行者，每发现一次罚款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Microsoft YaHei"/>
          <w:color w:val="000000"/>
          <w:spacing w:val="0"/>
          <w:sz w:val="36"/>
        </w:rPr>
        <w:t>10</w:t>
      </w:r>
      <w:r>
        <w:rPr>
          <w:rFonts w:ascii="Times New Roman"/>
          <w:color w:val="000000"/>
          <w:spacing w:val="3"/>
          <w:sz w:val="36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36"/>
        </w:rPr>
        <w:t>元；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92" w:x="2161" w:y="11433"/>
        <w:widowControl w:val="off"/>
        <w:autoSpaceDE w:val="off"/>
        <w:autoSpaceDN w:val="off"/>
        <w:spacing w:before="561" w:after="0" w:line="375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9、不熟悉业主信息，不了解业主的详细情况者，每发现一次，每项每次罚款5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36"/>
        </w:rPr>
        <w:t>元；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92" w:x="2161" w:y="11433"/>
        <w:widowControl w:val="off"/>
        <w:autoSpaceDE w:val="off"/>
        <w:autoSpaceDN w:val="off"/>
        <w:spacing w:before="561" w:after="0" w:line="375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10、不熟悉国家有关财务、物业管理方面的法律法规，每发现一次，每项每次罚款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92" w:x="2161" w:y="11433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/>
          <w:color w:val="000000"/>
          <w:spacing w:val="0"/>
          <w:sz w:val="36"/>
        </w:rPr>
        <w:t>10</w:t>
      </w:r>
      <w:r>
        <w:rPr>
          <w:rFonts w:ascii="Times New Roman"/>
          <w:color w:val="000000"/>
          <w:spacing w:val="3"/>
          <w:sz w:val="36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36"/>
        </w:rPr>
        <w:t>元；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06" w:x="2161" w:y="15178"/>
        <w:widowControl w:val="off"/>
        <w:autoSpaceDE w:val="off"/>
        <w:autoSpaceDN w:val="off"/>
        <w:spacing w:before="0" w:after="0" w:line="375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11、不按时准备收费通知单、派发收费、催缴费通知单，每发现一次，没有特殊原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06" w:x="2161" w:y="15178"/>
        <w:widowControl w:val="off"/>
        <w:autoSpaceDE w:val="off"/>
        <w:autoSpaceDN w:val="off"/>
        <w:spacing w:before="561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color w:val="000000"/>
          <w:spacing w:val="0"/>
          <w:sz w:val="36"/>
        </w:rPr>
        <w:t>因者，每项每次罚款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Microsoft YaHei"/>
          <w:color w:val="000000"/>
          <w:spacing w:val="0"/>
          <w:sz w:val="36"/>
        </w:rPr>
        <w:t>50</w:t>
      </w:r>
      <w:r>
        <w:rPr>
          <w:rFonts w:ascii="Times New Roman"/>
          <w:color w:val="000000"/>
          <w:spacing w:val="4"/>
          <w:sz w:val="36"/>
        </w:rPr>
        <w:t xml:space="preserve"> </w:t>
      </w:r>
      <w:r>
        <w:rPr>
          <w:rFonts w:ascii="Microsoft YaHei" w:hAnsi="Microsoft YaHei" w:cs="Microsoft YaHei"/>
          <w:color w:val="000000"/>
          <w:spacing w:val="0"/>
          <w:sz w:val="36"/>
        </w:rPr>
        <w:t>元；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38" w:x="2701" w:y="24216"/>
        <w:widowControl w:val="off"/>
        <w:autoSpaceDE w:val="off"/>
        <w:autoSpaceDN w:val="off"/>
        <w:spacing w:before="0" w:after="0" w:line="288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AOAJUF+Nimbus Roman No9 L Regular"/>
          <w:color w:val="000000"/>
          <w:spacing w:val="0"/>
          <w:sz w:val="32"/>
        </w:rPr>
        <w:t>9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-1pt;margin-top:-1pt;z-index:-35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Microsoft Ya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VUAFGH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56D238D2-0000-0000-0000-000000000000}"/>
  </w:font>
  <w:font w:name="HKUWDA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ADBFC2E5-0000-0000-0000-000000000000}"/>
  </w:font>
  <w:font w:name="MTTLRU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D433CC41-0000-0000-0000-000000000000}"/>
  </w:font>
  <w:font w:name="SBMPSU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9BE2A2E0-0000-0000-0000-000000000000}"/>
  </w:font>
  <w:font w:name="AKCOSG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CAFAC79F-0000-0000-0000-000000000000}"/>
  </w:font>
  <w:font w:name="NWLHBL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6" w:fontKey="{E804A328-0000-0000-0000-000000000000}"/>
  </w:font>
  <w:font w:name="HUBFBC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7" w:fontKey="{CA537322-0000-0000-0000-000000000000}"/>
  </w:font>
  <w:font w:name="RRTNGR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8" w:fontKey="{7F53CAC4-0000-0000-0000-000000000000}"/>
  </w:font>
  <w:font w:name="AOAJUF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9" w:fontKey="{DC3B01D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styles" Target="styles.xml" /><Relationship Id="rId11" Type="http://schemas.openxmlformats.org/officeDocument/2006/relationships/fontTable" Target="fontTable.xml" /><Relationship Id="rId12" Type="http://schemas.openxmlformats.org/officeDocument/2006/relationships/settings" Target="settings.xml" /><Relationship Id="rId13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Relationship Id="rId7" Type="http://schemas.openxmlformats.org/officeDocument/2006/relationships/font" Target="fonts/font7.odttf" /><Relationship Id="rId8" Type="http://schemas.openxmlformats.org/officeDocument/2006/relationships/font" Target="fonts/font8.odttf" /><Relationship Id="rId9" Type="http://schemas.openxmlformats.org/officeDocument/2006/relationships/font" Target="fonts/font9.odttf" /></Relationships>
</file>

<file path=docProps/app.xml><?xml version="1.0" encoding="utf-8"?>
<Properties xmlns="http://schemas.openxmlformats.org/officeDocument/2006/extended-properties">
  <Template>Normal</Template>
  <TotalTime>3</TotalTime>
  <Pages>9</Pages>
  <Words>129</Words>
  <Characters>1698</Characters>
  <Application>Aspose</Application>
  <DocSecurity>0</DocSecurity>
  <Lines>102</Lines>
  <Paragraphs>102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1722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2023-02-16T13:25:34+08:00</dcterms:created>
  <dcterms:modified xmlns:xsi="http://www.w3.org/2001/XMLSchema-instance" xmlns:dcterms="http://purl.org/dc/terms/" xsi:type="dcterms:W3CDTF">2023-02-16T13:25:34+08:00</dcterms:modified>
</coreProperties>
</file>